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13A4" w14:textId="77777777" w:rsidR="00140D7B" w:rsidRDefault="00140D7B" w:rsidP="00140D7B">
      <w:r>
        <w:t>These are requirements for processing reimbursements to Kuali accounts.</w:t>
      </w:r>
    </w:p>
    <w:p w14:paraId="75805A9C" w14:textId="77777777" w:rsidR="00140D7B" w:rsidRDefault="00140D7B" w:rsidP="00140D7B"/>
    <w:p w14:paraId="1CF4948C" w14:textId="14A76953" w:rsidR="00140D7B" w:rsidRDefault="00140D7B" w:rsidP="00140D7B">
      <w:r>
        <w:t>KFS reports must contain the following information:</w:t>
      </w:r>
    </w:p>
    <w:p w14:paraId="6DF37208" w14:textId="77777777" w:rsidR="00140D7B" w:rsidRDefault="00140D7B" w:rsidP="00140D7B"/>
    <w:p w14:paraId="2F6A9F6F" w14:textId="77777777" w:rsidR="00140D7B" w:rsidRDefault="00140D7B" w:rsidP="00140D7B">
      <w:r>
        <w:tab/>
        <w:t>KFS #</w:t>
      </w:r>
    </w:p>
    <w:p w14:paraId="287328FC" w14:textId="77777777" w:rsidR="00140D7B" w:rsidRDefault="00140D7B" w:rsidP="00140D7B">
      <w:r>
        <w:tab/>
        <w:t>KFS Account name</w:t>
      </w:r>
    </w:p>
    <w:p w14:paraId="64F82635" w14:textId="10D213A3" w:rsidR="00140D7B" w:rsidRPr="00954249" w:rsidRDefault="00140D7B" w:rsidP="00140D7B">
      <w:pPr>
        <w:rPr>
          <w:color w:val="FF0000"/>
        </w:rPr>
      </w:pPr>
      <w:r>
        <w:tab/>
      </w:r>
      <w:r w:rsidRPr="00954249">
        <w:rPr>
          <w:color w:val="FF0000"/>
        </w:rPr>
        <w:t>Person’s name responsible for the account</w:t>
      </w:r>
    </w:p>
    <w:p w14:paraId="1EDEB737" w14:textId="77777777" w:rsidR="00140D7B" w:rsidRDefault="00140D7B" w:rsidP="00140D7B">
      <w:r>
        <w:tab/>
        <w:t>Object Code</w:t>
      </w:r>
    </w:p>
    <w:p w14:paraId="61278B66" w14:textId="77777777" w:rsidR="00140D7B" w:rsidRDefault="00140D7B" w:rsidP="00140D7B">
      <w:r>
        <w:tab/>
        <w:t>Object Code description</w:t>
      </w:r>
    </w:p>
    <w:p w14:paraId="451BC0C4" w14:textId="77777777" w:rsidR="00140D7B" w:rsidRDefault="00140D7B" w:rsidP="00140D7B">
      <w:r>
        <w:tab/>
        <w:t>Posted date</w:t>
      </w:r>
    </w:p>
    <w:p w14:paraId="54BEEA94" w14:textId="77777777" w:rsidR="00140D7B" w:rsidRDefault="00140D7B" w:rsidP="00140D7B">
      <w:r>
        <w:tab/>
        <w:t>Edoc #</w:t>
      </w:r>
    </w:p>
    <w:p w14:paraId="3B3A25A1" w14:textId="42926AE8" w:rsidR="00140D7B" w:rsidRDefault="00140D7B" w:rsidP="00140D7B">
      <w:r>
        <w:tab/>
        <w:t xml:space="preserve">Expense-item must be listed as final or actual expense </w:t>
      </w:r>
      <w:r w:rsidR="00BE199D">
        <w:t>NOT</w:t>
      </w:r>
      <w:r>
        <w:t xml:space="preserve"> enroute</w:t>
      </w:r>
    </w:p>
    <w:p w14:paraId="044EB632" w14:textId="5AB05F26" w:rsidR="00140D7B" w:rsidRDefault="00140D7B" w:rsidP="00140D7B"/>
    <w:p w14:paraId="010D5B52" w14:textId="2D8CF062" w:rsidR="00140D7B" w:rsidRDefault="00140D7B" w:rsidP="00140D7B">
      <w:r>
        <w:t xml:space="preserve">Below is the </w:t>
      </w:r>
      <w:proofErr w:type="spellStart"/>
      <w:r>
        <w:t>Kauli</w:t>
      </w:r>
      <w:proofErr w:type="spellEnd"/>
      <w:r>
        <w:t xml:space="preserve"> payroll report set up that is required for payroll reimbursements.  </w:t>
      </w:r>
      <w:r w:rsidRPr="00140D7B">
        <w:t xml:space="preserve">This </w:t>
      </w:r>
      <w:r>
        <w:t xml:space="preserve">payroll </w:t>
      </w:r>
      <w:r w:rsidRPr="00140D7B">
        <w:t xml:space="preserve">report is </w:t>
      </w:r>
      <w:r w:rsidR="00F10313" w:rsidRPr="00140D7B">
        <w:t xml:space="preserve">sorted by employee, </w:t>
      </w:r>
      <w:r>
        <w:t xml:space="preserve">and there is </w:t>
      </w:r>
      <w:r w:rsidR="00F10313" w:rsidRPr="00140D7B">
        <w:t xml:space="preserve">a screenshot of where </w:t>
      </w:r>
      <w:r w:rsidRPr="00140D7B">
        <w:t>it</w:t>
      </w:r>
      <w:r w:rsidR="00F10313" w:rsidRPr="00140D7B">
        <w:t xml:space="preserve"> would run it from and the correct sort</w:t>
      </w:r>
      <w:r w:rsidRPr="00140D7B">
        <w:t>.</w:t>
      </w:r>
    </w:p>
    <w:p w14:paraId="5D8B7B13" w14:textId="27156E31" w:rsidR="00F10313" w:rsidRPr="00140D7B" w:rsidRDefault="00F10313" w:rsidP="00F10313"/>
    <w:p w14:paraId="4AFD749F" w14:textId="77777777" w:rsidR="00F10313" w:rsidRDefault="00F10313" w:rsidP="00F10313">
      <w:pPr>
        <w:rPr>
          <w:color w:val="1F497D"/>
        </w:rPr>
      </w:pPr>
    </w:p>
    <w:p w14:paraId="786FE71A" w14:textId="77777777" w:rsidR="00DF2B4D" w:rsidRDefault="00F10313" w:rsidP="00F10313">
      <w:r>
        <w:rPr>
          <w:noProof/>
        </w:rPr>
        <w:drawing>
          <wp:inline distT="0" distB="0" distL="0" distR="0" wp14:anchorId="389B6DC0" wp14:editId="3DCE202A">
            <wp:extent cx="5943600" cy="2696845"/>
            <wp:effectExtent l="0" t="0" r="0" b="8255"/>
            <wp:docPr id="1" name="Picture 1" descr="cid:image001.png@01D537E1.80BBF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37E1.80BBFA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1CD7F" w14:textId="77777777" w:rsidR="00F10313" w:rsidRDefault="00F10313" w:rsidP="00F10313"/>
    <w:p w14:paraId="2E32B787" w14:textId="77777777" w:rsidR="00140D7B" w:rsidRDefault="00140D7B" w:rsidP="00140D7B"/>
    <w:p w14:paraId="7A9CE75E" w14:textId="701ADF04" w:rsidR="00840C36" w:rsidRDefault="00840C36" w:rsidP="00F10313">
      <w:r>
        <w:t>All RFD’s must have the following information:</w:t>
      </w:r>
    </w:p>
    <w:p w14:paraId="51EA922A" w14:textId="2EF63CE3" w:rsidR="00840C36" w:rsidRDefault="00840C36" w:rsidP="00F10313"/>
    <w:p w14:paraId="4263D2D8" w14:textId="0F14C16E" w:rsidR="000C15D2" w:rsidRDefault="00840C36" w:rsidP="000C15D2">
      <w:pPr>
        <w:ind w:left="720"/>
      </w:pPr>
      <w:r>
        <w:t xml:space="preserve">A separated line for each </w:t>
      </w:r>
      <w:r w:rsidR="000C15D2">
        <w:t>type</w:t>
      </w:r>
      <w:r>
        <w:t xml:space="preserve"> of object code – </w:t>
      </w:r>
    </w:p>
    <w:p w14:paraId="711FBF37" w14:textId="5EB39829" w:rsidR="00020439" w:rsidRDefault="00840C36" w:rsidP="000C15D2">
      <w:pPr>
        <w:pStyle w:val="ListParagraph"/>
        <w:numPr>
          <w:ilvl w:val="0"/>
          <w:numId w:val="1"/>
        </w:numPr>
      </w:pPr>
      <w:r>
        <w:t xml:space="preserve">salary and fringe </w:t>
      </w:r>
      <w:r w:rsidR="005965FF">
        <w:t xml:space="preserve">should </w:t>
      </w:r>
      <w:r>
        <w:t>be combined</w:t>
      </w:r>
      <w:r w:rsidR="000C15D2">
        <w:t xml:space="preserve"> </w:t>
      </w:r>
      <w:r w:rsidR="005965FF">
        <w:t xml:space="preserve">on one line </w:t>
      </w:r>
      <w:r w:rsidR="000C15D2">
        <w:t xml:space="preserve">but must have </w:t>
      </w:r>
      <w:r w:rsidR="000C15D2" w:rsidRPr="00BE199D">
        <w:rPr>
          <w:b/>
          <w:bCs/>
        </w:rPr>
        <w:t>a separate line for each employee</w:t>
      </w:r>
      <w:r w:rsidR="000C15D2">
        <w:t xml:space="preserve"> </w:t>
      </w:r>
      <w:r w:rsidR="00140D7B">
        <w:t>-listing employee name-</w:t>
      </w:r>
      <w:r w:rsidR="005965FF">
        <w:t xml:space="preserve">with total amount </w:t>
      </w:r>
      <w:r w:rsidR="000C15D2">
        <w:t>and the date range of pay periods</w:t>
      </w:r>
      <w:r w:rsidR="005965FF">
        <w:t xml:space="preserve"> using posted date</w:t>
      </w:r>
      <w:r w:rsidR="00140D7B">
        <w:t xml:space="preserve"> and the employee ID. </w:t>
      </w:r>
    </w:p>
    <w:p w14:paraId="69F79079" w14:textId="04B0CEA0" w:rsidR="00020439" w:rsidRDefault="00020439" w:rsidP="00020439">
      <w:pPr>
        <w:pStyle w:val="ListParagraph"/>
        <w:numPr>
          <w:ilvl w:val="0"/>
          <w:numId w:val="1"/>
        </w:numPr>
      </w:pPr>
      <w:proofErr w:type="gramStart"/>
      <w:r>
        <w:t>One line</w:t>
      </w:r>
      <w:proofErr w:type="gramEnd"/>
      <w:r>
        <w:t xml:space="preserve"> expenses -must list edoc # and expense date.</w:t>
      </w:r>
    </w:p>
    <w:p w14:paraId="0DF37571" w14:textId="04FDF6BD" w:rsidR="00020439" w:rsidRDefault="00020439" w:rsidP="00020439">
      <w:pPr>
        <w:pStyle w:val="ListParagraph"/>
        <w:numPr>
          <w:ilvl w:val="0"/>
          <w:numId w:val="1"/>
        </w:numPr>
      </w:pPr>
      <w:r>
        <w:t>If the object code has several lines the expenses can be combine</w:t>
      </w:r>
      <w:r w:rsidR="00BE199D">
        <w:t xml:space="preserve">d, </w:t>
      </w:r>
      <w:r>
        <w:t>listing the date range with the total amount-no edoc numbers need to be entered on the RFD.</w:t>
      </w:r>
    </w:p>
    <w:p w14:paraId="378A8BF5" w14:textId="5FB2BC6E" w:rsidR="00840C36" w:rsidRDefault="00840C36" w:rsidP="000C15D2">
      <w:pPr>
        <w:pStyle w:val="ListParagraph"/>
        <w:numPr>
          <w:ilvl w:val="0"/>
          <w:numId w:val="1"/>
        </w:numPr>
      </w:pPr>
      <w:r>
        <w:t xml:space="preserve">all </w:t>
      </w:r>
      <w:r w:rsidR="000C15D2">
        <w:t>travel can be</w:t>
      </w:r>
      <w:r w:rsidR="00020439">
        <w:t xml:space="preserve"> combine</w:t>
      </w:r>
      <w:r w:rsidR="00BE199D">
        <w:t>d</w:t>
      </w:r>
      <w:r w:rsidR="000C15D2">
        <w:t xml:space="preserve"> on one line</w:t>
      </w:r>
      <w:r>
        <w:t xml:space="preserve"> </w:t>
      </w:r>
      <w:r w:rsidR="000C15D2">
        <w:t>with date range of the expenses</w:t>
      </w:r>
      <w:r w:rsidR="00020439">
        <w:t>-no edoc numbers need to be entered on RFD</w:t>
      </w:r>
      <w:r w:rsidR="000C15D2">
        <w:t>.</w:t>
      </w:r>
    </w:p>
    <w:p w14:paraId="75C19098" w14:textId="66F3AEFC" w:rsidR="000C15D2" w:rsidRDefault="000C15D2" w:rsidP="000C15D2">
      <w:pPr>
        <w:pStyle w:val="ListParagraph"/>
        <w:numPr>
          <w:ilvl w:val="0"/>
          <w:numId w:val="1"/>
        </w:numPr>
      </w:pPr>
      <w:r>
        <w:t xml:space="preserve">all supplies </w:t>
      </w:r>
      <w:r w:rsidR="00020439">
        <w:t>can be combine</w:t>
      </w:r>
      <w:r w:rsidR="00BE199D">
        <w:t>d</w:t>
      </w:r>
      <w:r w:rsidR="00020439">
        <w:t xml:space="preserve"> on one line </w:t>
      </w:r>
      <w:r>
        <w:t>with date range of expense</w:t>
      </w:r>
      <w:r w:rsidR="00020439">
        <w:t>-no edoc number</w:t>
      </w:r>
      <w:r>
        <w:t>s</w:t>
      </w:r>
      <w:r w:rsidR="00020439">
        <w:t xml:space="preserve"> need to be entered on the RFD</w:t>
      </w:r>
      <w:r>
        <w:t>.</w:t>
      </w:r>
    </w:p>
    <w:p w14:paraId="3EC5BA3C" w14:textId="49F2BF6E" w:rsidR="00033331" w:rsidRDefault="00E03AC8" w:rsidP="000C15D2">
      <w:pPr>
        <w:pStyle w:val="ListParagraph"/>
        <w:numPr>
          <w:ilvl w:val="0"/>
          <w:numId w:val="1"/>
        </w:numPr>
      </w:pPr>
      <w:r>
        <w:t xml:space="preserve">Awards, Fellowships and Scholarships must have </w:t>
      </w:r>
      <w:r w:rsidRPr="00BE199D">
        <w:rPr>
          <w:b/>
          <w:bCs/>
        </w:rPr>
        <w:t>a separate line for each student</w:t>
      </w:r>
      <w:r>
        <w:t xml:space="preserve"> with semester noted and student ID</w:t>
      </w:r>
      <w:r w:rsidR="001F6716">
        <w:t xml:space="preserve"> ex: </w:t>
      </w:r>
      <w:proofErr w:type="spellStart"/>
      <w:proofErr w:type="gramStart"/>
      <w:r w:rsidR="001F6716" w:rsidRPr="001F6716">
        <w:rPr>
          <w:color w:val="FF0000"/>
        </w:rPr>
        <w:t>Smith,John</w:t>
      </w:r>
      <w:proofErr w:type="spellEnd"/>
      <w:proofErr w:type="gramEnd"/>
      <w:r w:rsidR="001F6716" w:rsidRPr="001F6716">
        <w:rPr>
          <w:color w:val="FF0000"/>
        </w:rPr>
        <w:t xml:space="preserve"> Fall 2020</w:t>
      </w:r>
    </w:p>
    <w:p w14:paraId="46C6B43C" w14:textId="77777777" w:rsidR="00033331" w:rsidRDefault="00033331" w:rsidP="00235214">
      <w:pPr>
        <w:ind w:left="720"/>
      </w:pPr>
    </w:p>
    <w:p w14:paraId="55714843" w14:textId="4B8C2D65" w:rsidR="00235214" w:rsidRDefault="00235214" w:rsidP="00235214"/>
    <w:sectPr w:rsidR="00235214" w:rsidSect="00020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4C1E"/>
    <w:multiLevelType w:val="hybridMultilevel"/>
    <w:tmpl w:val="27B82868"/>
    <w:lvl w:ilvl="0" w:tplc="8362B06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13"/>
    <w:rsid w:val="00020439"/>
    <w:rsid w:val="00033331"/>
    <w:rsid w:val="000C15D2"/>
    <w:rsid w:val="00140D7B"/>
    <w:rsid w:val="001F6716"/>
    <w:rsid w:val="00235214"/>
    <w:rsid w:val="005965FF"/>
    <w:rsid w:val="00803E1F"/>
    <w:rsid w:val="00840C36"/>
    <w:rsid w:val="008456F7"/>
    <w:rsid w:val="00954249"/>
    <w:rsid w:val="00BE199D"/>
    <w:rsid w:val="00D40B3B"/>
    <w:rsid w:val="00DF2B4D"/>
    <w:rsid w:val="00E03AC8"/>
    <w:rsid w:val="00F1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214C"/>
  <w15:chartTrackingRefBased/>
  <w15:docId w15:val="{DDEDDDA1-3E30-4DDE-B183-B45EC711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37E1.80BBFA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Demers</dc:creator>
  <cp:keywords/>
  <dc:description/>
  <cp:lastModifiedBy>Edward Liedke</cp:lastModifiedBy>
  <cp:revision>2</cp:revision>
  <cp:lastPrinted>2019-07-19T13:24:00Z</cp:lastPrinted>
  <dcterms:created xsi:type="dcterms:W3CDTF">2020-04-02T12:27:00Z</dcterms:created>
  <dcterms:modified xsi:type="dcterms:W3CDTF">2020-04-02T12:27:00Z</dcterms:modified>
</cp:coreProperties>
</file>